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0E2A70" wp14:paraId="5957C263" wp14:textId="52D76CC1">
      <w:pPr>
        <w:shd w:val="clear" w:color="auto" w:fill="FFFFFF" w:themeFill="background1"/>
        <w:spacing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70E2A70" w:rsidR="0A889E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Vi trenger et kvinnehelseløft</w:t>
      </w:r>
    </w:p>
    <w:p xmlns:wp14="http://schemas.microsoft.com/office/word/2010/wordml" w:rsidP="670E2A70" wp14:paraId="739119F4" wp14:textId="6B4E645E">
      <w:pPr>
        <w:shd w:val="clear" w:color="auto" w:fill="FFFFFF" w:themeFill="background1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70E2A70" w:rsidR="535420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Helsetjenestene våre er basert på forskning på menn.</w:t>
      </w:r>
      <w:r w:rsidRPr="670E2A70" w:rsidR="708A05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I flere hundre år var mannet malen: for forskning, inngrep, medisiner og sykdomsforløp. Det var først </w:t>
      </w:r>
      <w:r w:rsidRPr="670E2A70" w:rsidR="2E82C7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på 90-tallet at den nasjonale forskningsetiske komité for medisin utarbeidet retningslinjer om begge kjønn skulle inngå</w:t>
      </w:r>
      <w:r w:rsidRPr="670E2A70" w:rsidR="6AEE4C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i</w:t>
      </w:r>
      <w:r w:rsidRPr="670E2A70" w:rsidR="2E82C7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medisinsk forskning. </w:t>
      </w:r>
      <w:r w:rsidRPr="670E2A70" w:rsidR="25280D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Men k</w:t>
      </w:r>
      <w:r w:rsidRPr="670E2A70" w:rsidR="535420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jønnsforskjellene har større betydning for helse enn vi trodde.</w:t>
      </w:r>
      <w:r w:rsidRPr="670E2A70" w:rsidR="1BA81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Kvinner har ikke bare andre syk</w:t>
      </w:r>
      <w:r w:rsidRPr="670E2A70" w:rsidR="7A2BF3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dommer enn menn, men et annerledes immunsystem og andre symptomer.</w:t>
      </w:r>
      <w:r w:rsidRPr="670E2A70" w:rsidR="535420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 Resultatet </w:t>
      </w:r>
      <w:r w:rsidRPr="670E2A70" w:rsidR="0EC8A3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av årevis med mannen som mal for medisin, </w:t>
      </w:r>
      <w:r w:rsidRPr="670E2A70" w:rsidR="535420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er at vi mangler kunnskap om sykdommer som ofte rammer kvinner, og om hvordan kvinner reagerer på sykdom som rammer alle.</w:t>
      </w:r>
      <w:r w:rsidRPr="670E2A70" w:rsidR="535420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Det fører til at kvinner har større risiko for forsinket diagnostisering, mangelfullt behandlingstilbud og større risiko for bivirkninger av behandling.   </w:t>
      </w:r>
    </w:p>
    <w:p xmlns:wp14="http://schemas.microsoft.com/office/word/2010/wordml" w:rsidP="5D8BA3B3" wp14:paraId="0BE0756B" wp14:textId="01413689">
      <w:pPr>
        <w:shd w:val="clear" w:color="auto" w:fill="FFFFFF" w:themeFill="background1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70E2A70" w:rsidR="535420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En offentlig utredning om kvinnehelse ble lansert mars 2023: Den store forskjellen. Den slo fast at kvinner ikke har likeverdige helsetjenester i Norge i dag fordi forskjellene mellom kjønn ikke har blitt hensyntatt. Det har vært stort engasjement for kvinnehelse på Stortinget etter at kvinnehelseutvalgets NOU </w:t>
      </w:r>
      <w:hyperlink r:id="R6744602e47254606">
        <w:r w:rsidRPr="670E2A70" w:rsidR="535420A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«Den store forskjellen»</w:t>
        </w:r>
      </w:hyperlink>
      <w:r w:rsidRPr="670E2A70" w:rsidR="535420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 kom i 2023. Men politisk engasjement og viktige vedtak har ikke ført til endringen vi trenger. Det går for sakte. </w:t>
      </w:r>
    </w:p>
    <w:p w:rsidR="2E25ADD5" w:rsidP="670E2A70" w:rsidRDefault="2E25ADD5" w14:paraId="44044227" w14:textId="465D0E38">
      <w:pPr>
        <w:shd w:val="clear" w:color="auto" w:fill="FFFFFF" w:themeFill="background1"/>
        <w:bidi w:val="0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70E2A70" w:rsidR="2E25AD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Både regjeringen og Stortinget sier de har ambisjoner å </w:t>
      </w:r>
      <w:r w:rsidRPr="670E2A70" w:rsidR="7AF18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få til en endring for kvinnehelse</w:t>
      </w:r>
      <w:r w:rsidRPr="670E2A70" w:rsidR="2E25AD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. Noen tiltak er på vei, </w:t>
      </w:r>
      <w:r w:rsidRPr="670E2A70" w:rsidR="4E3617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og det har blitt gjort gode enkeltvedtak, men den store endringen som trengs uteblir</w:t>
      </w:r>
      <w:r w:rsidRPr="670E2A70" w:rsidR="2E25AD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 </w:t>
      </w:r>
      <w:r w:rsidRPr="670E2A70" w:rsidR="12101C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 snu et helsevesen som har vært blind</w:t>
      </w:r>
      <w:r w:rsidRPr="670E2A70" w:rsidR="796390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</w:t>
      </w:r>
      <w:r w:rsidRPr="670E2A70" w:rsidR="12101C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for kjønn og bøte på flere tiår med manglende forskning, krever mer enn bare enkeltvedtak.</w:t>
      </w:r>
      <w:r w:rsidRPr="670E2A70" w:rsidR="588971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Vi trenger politikere som forstår at dette er et stort stykke arbeid, at det trengs ansvarliggjøring av alt fra byråkratiet til sykehus og kommuner, finansiering</w:t>
      </w:r>
      <w:r w:rsidRPr="670E2A70" w:rsidR="7912F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, kompetanse og kapasitet som sikrer fremdriften. Det har vi ikke i dag.</w:t>
      </w:r>
      <w:r w:rsidRPr="670E2A70" w:rsidR="588971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xmlns:wp14="http://schemas.microsoft.com/office/word/2010/wordml" w:rsidP="670E2A70" wp14:paraId="239EE156" wp14:textId="39774F80">
      <w:pPr>
        <w:shd w:val="clear" w:color="auto" w:fill="FFFFFF" w:themeFill="background1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70E2A70" w:rsidR="535420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Fortsatt mangler retningslinjer om behandling av vanlige kvinnesykdommer. Fortsatt får sykehusene mer penger for å fjerne en blindtarm enn en livmor. Fortsatt er fødselsomsorgen underfinansiert</w:t>
      </w:r>
      <w:r w:rsidRPr="670E2A70" w:rsidR="1DA353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 underbemannet</w:t>
      </w:r>
      <w:r w:rsidRPr="670E2A70" w:rsidR="535420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 Fortsatt </w:t>
      </w:r>
      <w:r w:rsidRPr="670E2A70" w:rsidR="4C9EE0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lever kvinner i smerter og med plager, fordi behandlingen mangler.</w:t>
      </w:r>
    </w:p>
    <w:p w:rsidR="4C9EE001" w:rsidP="670E2A70" w:rsidRDefault="4C9EE001" w14:paraId="26ABC4D0" w14:textId="571F3DCF">
      <w:pPr>
        <w:shd w:val="clear" w:color="auto" w:fill="FFFFFF" w:themeFill="background1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</w:pPr>
      <w:r w:rsidRPr="670E2A70" w:rsidR="4C9EE0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Gjennom fastelavnskampanjen samler Sanitetskvinnene inn flere millioner til viktig forskning på kvinnehelse. Det tetter kunnskapshull. Vi arrangerer temamøter om kvinnehelse, og bidrar til å øke kvinners egen helsekompetanse. </w:t>
      </w:r>
      <w:r w:rsidRPr="670E2A70" w:rsidR="4C9EE0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Her i XX (</w:t>
      </w:r>
      <w:r w:rsidRPr="670E2A70" w:rsidR="1EC473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sett inn kommune/fylke) har vi blant annet XX (sett inn lokale kvinnehelseaktiviteter eller politisk arbeid dere gjør). Har dere kvinnehelsehus hos dere, skriv veldig gjerne litt om det. </w:t>
      </w:r>
      <w:r w:rsidRPr="670E2A70" w:rsidR="1EC473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Nå som kvinnedagen nærmer seg er vår appell at flere politikere drar sin</w:t>
      </w:r>
      <w:r w:rsidRPr="670E2A70" w:rsidR="282AB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 xml:space="preserve"> del av lasset.</w:t>
      </w:r>
    </w:p>
    <w:p xmlns:wp14="http://schemas.microsoft.com/office/word/2010/wordml" w:rsidP="5D8BA3B3" wp14:paraId="442CA143" wp14:textId="7B11FA4B">
      <w:pPr>
        <w:shd w:val="clear" w:color="auto" w:fill="FFFFFF" w:themeFill="background1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70E2A70" w:rsidR="535420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Ingen blir friskere av politiske taler og vedtak som ikke blir fulgt opp – det er bedre helsetjenester kvinner trenger. Vi krever et nasjonalt løft for kvinnehelse nå!  </w:t>
      </w:r>
    </w:p>
    <w:p xmlns:wp14="http://schemas.microsoft.com/office/word/2010/wordml" wp14:paraId="104E3129" wp14:textId="2D24387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08cbfe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314999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8ba29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72e4a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A3D149"/>
    <w:rsid w:val="02F276F0"/>
    <w:rsid w:val="04C0B457"/>
    <w:rsid w:val="05F899A4"/>
    <w:rsid w:val="0A889E99"/>
    <w:rsid w:val="0EC8A3E4"/>
    <w:rsid w:val="12101CF7"/>
    <w:rsid w:val="171753F9"/>
    <w:rsid w:val="1BA817A0"/>
    <w:rsid w:val="1DA3534A"/>
    <w:rsid w:val="1EC4735C"/>
    <w:rsid w:val="211EEE2E"/>
    <w:rsid w:val="221EF560"/>
    <w:rsid w:val="24FE8588"/>
    <w:rsid w:val="25280D37"/>
    <w:rsid w:val="282ABFEF"/>
    <w:rsid w:val="2E25ADD5"/>
    <w:rsid w:val="2E82C7B4"/>
    <w:rsid w:val="3CCCAAA3"/>
    <w:rsid w:val="3EA3D149"/>
    <w:rsid w:val="3EBD7CD6"/>
    <w:rsid w:val="419CEB81"/>
    <w:rsid w:val="42AAFEA7"/>
    <w:rsid w:val="46B54218"/>
    <w:rsid w:val="4A26C895"/>
    <w:rsid w:val="4C9EE001"/>
    <w:rsid w:val="4E36176A"/>
    <w:rsid w:val="52FC1FBD"/>
    <w:rsid w:val="535420A0"/>
    <w:rsid w:val="54FD8F54"/>
    <w:rsid w:val="58897119"/>
    <w:rsid w:val="5BBA4857"/>
    <w:rsid w:val="5D8BA3B3"/>
    <w:rsid w:val="5DABFAA9"/>
    <w:rsid w:val="6187976E"/>
    <w:rsid w:val="670E2A70"/>
    <w:rsid w:val="6A8CAF5C"/>
    <w:rsid w:val="6AEE4CE2"/>
    <w:rsid w:val="6B6115FE"/>
    <w:rsid w:val="6DE338CC"/>
    <w:rsid w:val="708A0529"/>
    <w:rsid w:val="7912F45F"/>
    <w:rsid w:val="79639089"/>
    <w:rsid w:val="7A2BF34F"/>
    <w:rsid w:val="7AF18DDB"/>
    <w:rsid w:val="7B77C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D149"/>
  <w15:chartTrackingRefBased/>
  <w15:docId w15:val="{F83AC909-3175-4459-B67B-D3DD5F3293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41c57c47f324af4" /><Relationship Type="http://schemas.openxmlformats.org/officeDocument/2006/relationships/hyperlink" Target="https://www.regjeringen.no/contentassets/7e517da84ba045848eb57d4e3d89acc3/no/pdfs/nou202320230005000dddpdfs.pdf" TargetMode="External" Id="R6744602e472546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12C898FE87E4AAB2931BC434ECC6E" ma:contentTypeVersion="16" ma:contentTypeDescription="Create a new document." ma:contentTypeScope="" ma:versionID="d466a5a4ee104c83add252a93c07a172">
  <xsd:schema xmlns:xsd="http://www.w3.org/2001/XMLSchema" xmlns:xs="http://www.w3.org/2001/XMLSchema" xmlns:p="http://schemas.microsoft.com/office/2006/metadata/properties" xmlns:ns2="36d53074-e179-4f80-ab1c-f5d8cb5bc737" xmlns:ns3="c59545f4-20fa-4c35-beb9-88c976aa93c6" targetNamespace="http://schemas.microsoft.com/office/2006/metadata/properties" ma:root="true" ma:fieldsID="c60fbee6378e0a7682f7ae89516d01a0" ns2:_="" ns3:_="">
    <xsd:import namespace="36d53074-e179-4f80-ab1c-f5d8cb5bc737"/>
    <xsd:import namespace="c59545f4-20fa-4c35-beb9-88c976aa9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53074-e179-4f80-ab1c-f5d8cb5bc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545f4-20fa-4c35-beb9-88c976aa93c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20f3114-1c26-40bb-8b8f-0a4c62063447}" ma:internalName="TaxCatchAll" ma:showField="CatchAllData" ma:web="c59545f4-20fa-4c35-beb9-88c976aa9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53074-e179-4f80-ab1c-f5d8cb5bc737">
      <Terms xmlns="http://schemas.microsoft.com/office/infopath/2007/PartnerControls"/>
    </lcf76f155ced4ddcb4097134ff3c332f>
    <TaxCatchAll xmlns="c59545f4-20fa-4c35-beb9-88c976aa93c6" xsi:nil="true"/>
  </documentManagement>
</p:properties>
</file>

<file path=customXml/itemProps1.xml><?xml version="1.0" encoding="utf-8"?>
<ds:datastoreItem xmlns:ds="http://schemas.openxmlformats.org/officeDocument/2006/customXml" ds:itemID="{E9DD6F2A-A1E8-4406-B9C6-88764993DB41}"/>
</file>

<file path=customXml/itemProps2.xml><?xml version="1.0" encoding="utf-8"?>
<ds:datastoreItem xmlns:ds="http://schemas.openxmlformats.org/officeDocument/2006/customXml" ds:itemID="{3B61E59A-FDEE-4417-8079-817DF609B59B}"/>
</file>

<file path=customXml/itemProps3.xml><?xml version="1.0" encoding="utf-8"?>
<ds:datastoreItem xmlns:ds="http://schemas.openxmlformats.org/officeDocument/2006/customXml" ds:itemID="{808C449B-F566-4195-81F0-E829795F2F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Maren Njøs Kurdøl</dc:creator>
  <keywords/>
  <dc:description/>
  <dcterms:created xsi:type="dcterms:W3CDTF">2026-02-16T11:55:21.0000000Z</dcterms:created>
  <dcterms:modified xsi:type="dcterms:W3CDTF">2026-02-16T12:25:09.0362524Z</dcterms:modified>
  <lastModifiedBy>Maren Njøs Kurdøl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0x01010082312C898FE87E4AAB2931BC434ECC6E</vt:lpwstr>
  </property>
  <property fmtid="{D5CDD505-2E9C-101B-9397-08002B2CF9AE}" pid="3" name="MediaServiceImageTags">
    <vt:lpwstr/>
  </property>
</Properties>
</file>